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92" w:rsidRPr="000E4B92" w:rsidRDefault="000E4B92" w:rsidP="000E4B92">
      <w:pPr>
        <w:pBdr>
          <w:bottom w:val="single" w:sz="6" w:space="1" w:color="auto"/>
        </w:pBdr>
        <w:tabs>
          <w:tab w:val="left" w:pos="7938"/>
        </w:tabs>
        <w:ind w:left="0" w:right="1134"/>
        <w:outlineLvl w:val="0"/>
        <w:rPr>
          <w:rFonts w:ascii="Arial" w:hAnsi="Arial" w:cs="Arial"/>
          <w:b/>
          <w:sz w:val="36"/>
          <w:szCs w:val="36"/>
        </w:rPr>
      </w:pPr>
    </w:p>
    <w:p w:rsidR="000E4B92" w:rsidRPr="000E4B92" w:rsidRDefault="000E4B92" w:rsidP="000E4B92">
      <w:pPr>
        <w:pBdr>
          <w:bottom w:val="single" w:sz="6" w:space="1" w:color="auto"/>
        </w:pBdr>
        <w:tabs>
          <w:tab w:val="left" w:pos="7938"/>
        </w:tabs>
        <w:ind w:left="0" w:right="1134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Press </w:t>
      </w:r>
      <w:proofErr w:type="spellStart"/>
      <w:r>
        <w:rPr>
          <w:rFonts w:ascii="Arial" w:hAnsi="Arial" w:cs="Arial"/>
          <w:b/>
          <w:sz w:val="36"/>
          <w:szCs w:val="36"/>
        </w:rPr>
        <w:t>release</w:t>
      </w:r>
      <w:proofErr w:type="spellEnd"/>
    </w:p>
    <w:p w:rsidR="000E4B92" w:rsidRPr="000E4B92" w:rsidRDefault="000E4B92" w:rsidP="000E4B92">
      <w:pPr>
        <w:tabs>
          <w:tab w:val="left" w:pos="7938"/>
        </w:tabs>
        <w:autoSpaceDE w:val="0"/>
        <w:autoSpaceDN w:val="0"/>
        <w:adjustRightInd w:val="0"/>
        <w:ind w:left="0" w:right="1134"/>
        <w:rPr>
          <w:rFonts w:ascii="Helvetica" w:hAnsi="Helvetica" w:cs="Helvetica"/>
          <w:b/>
          <w:sz w:val="27"/>
          <w:szCs w:val="27"/>
        </w:rPr>
      </w:pPr>
    </w:p>
    <w:p w:rsidR="00F03CA0" w:rsidRPr="008D3589" w:rsidRDefault="00F03CA0" w:rsidP="000E4B92">
      <w:pPr>
        <w:tabs>
          <w:tab w:val="left" w:pos="7938"/>
        </w:tabs>
        <w:spacing w:line="276" w:lineRule="auto"/>
        <w:ind w:left="0" w:right="1150"/>
        <w:rPr>
          <w:rFonts w:ascii="Arial" w:hAnsi="Arial" w:cs="Arial"/>
          <w:b/>
          <w:sz w:val="32"/>
          <w:szCs w:val="32"/>
        </w:rPr>
      </w:pPr>
      <w:r w:rsidRPr="008D3589">
        <w:rPr>
          <w:rFonts w:ascii="Arial" w:hAnsi="Arial" w:cs="Arial"/>
          <w:b/>
          <w:sz w:val="32"/>
          <w:szCs w:val="32"/>
        </w:rPr>
        <w:t xml:space="preserve">Perusa </w:t>
      </w:r>
      <w:proofErr w:type="spellStart"/>
      <w:r>
        <w:rPr>
          <w:rFonts w:ascii="Arial" w:hAnsi="Arial" w:cs="Arial"/>
          <w:b/>
          <w:sz w:val="32"/>
          <w:szCs w:val="32"/>
        </w:rPr>
        <w:t>sells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German </w:t>
      </w:r>
      <w:r w:rsidRPr="00CE2EBD">
        <w:rPr>
          <w:rFonts w:ascii="Arial" w:hAnsi="Arial" w:cs="Arial"/>
          <w:b/>
          <w:sz w:val="32"/>
          <w:szCs w:val="32"/>
        </w:rPr>
        <w:t>Kammann Maschinenbau GmbH</w:t>
      </w:r>
    </w:p>
    <w:p w:rsidR="00F03CA0" w:rsidRPr="009D508E" w:rsidRDefault="00F03CA0" w:rsidP="000E4B92">
      <w:pPr>
        <w:ind w:right="1150"/>
        <w:jc w:val="both"/>
        <w:rPr>
          <w:b/>
        </w:rPr>
      </w:pPr>
    </w:p>
    <w:p w:rsidR="00F03CA0" w:rsidRPr="000E4B92" w:rsidRDefault="008300CA" w:rsidP="000E4B92">
      <w:pPr>
        <w:tabs>
          <w:tab w:val="left" w:pos="7371"/>
          <w:tab w:val="left" w:pos="7938"/>
        </w:tabs>
        <w:spacing w:line="276" w:lineRule="auto"/>
        <w:ind w:left="0" w:right="1150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Munich, July 25</w:t>
      </w:r>
      <w:r w:rsidR="00F03CA0" w:rsidRPr="005C6E10">
        <w:rPr>
          <w:rFonts w:ascii="Arial" w:hAnsi="Arial" w:cs="Arial"/>
          <w:b/>
          <w:lang w:val="en-US"/>
        </w:rPr>
        <w:t>, 2013 –</w:t>
      </w:r>
      <w:r w:rsidR="005C6E10" w:rsidRPr="005C6E10">
        <w:rPr>
          <w:rFonts w:ascii="Arial" w:hAnsi="Arial" w:cs="Arial"/>
          <w:b/>
          <w:lang w:val="en-US"/>
        </w:rPr>
        <w:t xml:space="preserve"> </w:t>
      </w:r>
      <w:r w:rsidR="00F03CA0" w:rsidRPr="005C6E10">
        <w:rPr>
          <w:rFonts w:ascii="Arial" w:hAnsi="Arial" w:cs="Arial"/>
          <w:lang w:val="en-US"/>
        </w:rPr>
        <w:t xml:space="preserve">Private Equity investor </w:t>
      </w:r>
      <w:proofErr w:type="spellStart"/>
      <w:r w:rsidR="00F03CA0" w:rsidRPr="005C6E10">
        <w:rPr>
          <w:rFonts w:ascii="Arial" w:hAnsi="Arial" w:cs="Arial"/>
          <w:lang w:val="en-US"/>
        </w:rPr>
        <w:t>Perusa</w:t>
      </w:r>
      <w:proofErr w:type="spellEnd"/>
      <w:r w:rsidR="00F03CA0" w:rsidRPr="005C6E10">
        <w:rPr>
          <w:rFonts w:ascii="Arial" w:hAnsi="Arial" w:cs="Arial"/>
          <w:lang w:val="en-US"/>
        </w:rPr>
        <w:t xml:space="preserve"> Partners Fund 1 has sold </w:t>
      </w:r>
      <w:r w:rsidR="00F230BB" w:rsidRPr="005C6E10">
        <w:rPr>
          <w:rFonts w:ascii="Arial" w:hAnsi="Arial" w:cs="Arial"/>
          <w:lang w:val="en-US"/>
        </w:rPr>
        <w:t xml:space="preserve">its </w:t>
      </w:r>
      <w:r w:rsidR="008D442D" w:rsidRPr="005C6E10">
        <w:rPr>
          <w:rFonts w:ascii="Arial" w:hAnsi="Arial" w:cs="Arial"/>
          <w:lang w:val="en-US"/>
        </w:rPr>
        <w:t xml:space="preserve">85% </w:t>
      </w:r>
      <w:r w:rsidR="00F230BB" w:rsidRPr="005C6E10">
        <w:rPr>
          <w:rFonts w:ascii="Arial" w:hAnsi="Arial" w:cs="Arial"/>
          <w:lang w:val="en-US"/>
        </w:rPr>
        <w:t xml:space="preserve">holding in </w:t>
      </w:r>
      <w:proofErr w:type="spellStart"/>
      <w:r w:rsidR="00F03CA0" w:rsidRPr="005C6E10">
        <w:rPr>
          <w:rFonts w:ascii="Arial" w:hAnsi="Arial" w:cs="Arial"/>
          <w:lang w:val="en-US"/>
        </w:rPr>
        <w:t>Kammann</w:t>
      </w:r>
      <w:proofErr w:type="spellEnd"/>
      <w:r w:rsidR="00F03CA0" w:rsidRPr="005C6E10">
        <w:rPr>
          <w:rFonts w:ascii="Arial" w:hAnsi="Arial" w:cs="Arial"/>
          <w:lang w:val="en-US"/>
        </w:rPr>
        <w:t xml:space="preserve"> </w:t>
      </w:r>
      <w:proofErr w:type="spellStart"/>
      <w:r w:rsidR="00F03CA0" w:rsidRPr="005C6E10">
        <w:rPr>
          <w:rFonts w:ascii="Arial" w:hAnsi="Arial" w:cs="Arial"/>
          <w:lang w:val="en-US"/>
        </w:rPr>
        <w:t>Maschinenbau</w:t>
      </w:r>
      <w:proofErr w:type="spellEnd"/>
      <w:r w:rsidR="00F03CA0" w:rsidRPr="005C6E10">
        <w:rPr>
          <w:rFonts w:ascii="Arial" w:hAnsi="Arial" w:cs="Arial"/>
          <w:lang w:val="en-US"/>
        </w:rPr>
        <w:t xml:space="preserve"> GmbH, a mid-sized manufacturer of printing equipment based in Bad </w:t>
      </w:r>
      <w:proofErr w:type="spellStart"/>
      <w:r w:rsidR="00F03CA0" w:rsidRPr="005C6E10">
        <w:rPr>
          <w:rFonts w:ascii="Arial" w:hAnsi="Arial" w:cs="Arial"/>
          <w:lang w:val="en-US"/>
        </w:rPr>
        <w:t>Oeynhausen</w:t>
      </w:r>
      <w:proofErr w:type="spellEnd"/>
      <w:r w:rsidR="008D442D" w:rsidRPr="005C6E10">
        <w:rPr>
          <w:rFonts w:ascii="Arial" w:hAnsi="Arial" w:cs="Arial"/>
          <w:lang w:val="en-US"/>
        </w:rPr>
        <w:t>.</w:t>
      </w:r>
      <w:r w:rsidR="000E4B92">
        <w:rPr>
          <w:rFonts w:ascii="Arial" w:hAnsi="Arial" w:cs="Arial"/>
          <w:lang w:val="en-US"/>
        </w:rPr>
        <w:t xml:space="preserve"> </w:t>
      </w:r>
      <w:r w:rsidR="00F03CA0" w:rsidRPr="000E4B92">
        <w:rPr>
          <w:rFonts w:ascii="Arial" w:hAnsi="Arial" w:cs="Arial"/>
          <w:lang w:val="en-US"/>
        </w:rPr>
        <w:t xml:space="preserve">Koenig &amp; Bauer AG, the </w:t>
      </w:r>
      <w:proofErr w:type="spellStart"/>
      <w:r w:rsidR="00F03CA0" w:rsidRPr="000E4B92">
        <w:rPr>
          <w:rFonts w:ascii="Arial" w:hAnsi="Arial" w:cs="Arial"/>
          <w:lang w:val="en-US"/>
        </w:rPr>
        <w:t>Würzburg</w:t>
      </w:r>
      <w:proofErr w:type="spellEnd"/>
      <w:r w:rsidR="00F03CA0" w:rsidRPr="000E4B92">
        <w:rPr>
          <w:rFonts w:ascii="Arial" w:hAnsi="Arial" w:cs="Arial"/>
          <w:lang w:val="en-US"/>
        </w:rPr>
        <w:t xml:space="preserve"> based international printi</w:t>
      </w:r>
      <w:r w:rsidR="005C6E10" w:rsidRPr="000E4B92">
        <w:rPr>
          <w:rFonts w:ascii="Arial" w:hAnsi="Arial" w:cs="Arial"/>
          <w:lang w:val="en-US"/>
        </w:rPr>
        <w:t>ng machine manufacturer,</w:t>
      </w:r>
      <w:r w:rsidR="000E4B92" w:rsidRPr="000E4B92">
        <w:rPr>
          <w:rFonts w:ascii="Arial" w:hAnsi="Arial" w:cs="Arial"/>
          <w:lang w:val="en-US"/>
        </w:rPr>
        <w:t xml:space="preserve"> </w:t>
      </w:r>
      <w:r w:rsidR="00F03CA0" w:rsidRPr="000E4B92">
        <w:rPr>
          <w:rFonts w:ascii="Arial" w:hAnsi="Arial" w:cs="Arial"/>
          <w:lang w:val="en-US"/>
        </w:rPr>
        <w:t xml:space="preserve">will acquire 85% of </w:t>
      </w:r>
      <w:proofErr w:type="spellStart"/>
      <w:r w:rsidR="00F03CA0" w:rsidRPr="000E4B92">
        <w:rPr>
          <w:rFonts w:ascii="Arial" w:hAnsi="Arial" w:cs="Arial"/>
          <w:lang w:val="en-US"/>
        </w:rPr>
        <w:t>Kammann</w:t>
      </w:r>
      <w:proofErr w:type="spellEnd"/>
      <w:r w:rsidR="00F03CA0" w:rsidRPr="000E4B92">
        <w:rPr>
          <w:rFonts w:ascii="Arial" w:hAnsi="Arial" w:cs="Arial"/>
          <w:lang w:val="en-US"/>
        </w:rPr>
        <w:t xml:space="preserve">. The remaining 15% will be owned by </w:t>
      </w:r>
      <w:proofErr w:type="spellStart"/>
      <w:r w:rsidR="00F03CA0" w:rsidRPr="000E4B92">
        <w:rPr>
          <w:rFonts w:ascii="Arial" w:hAnsi="Arial" w:cs="Arial"/>
          <w:lang w:val="en-US"/>
        </w:rPr>
        <w:t>Kammann`s</w:t>
      </w:r>
      <w:proofErr w:type="spellEnd"/>
      <w:r w:rsidR="00F03CA0" w:rsidRPr="000E4B92">
        <w:rPr>
          <w:rFonts w:ascii="Arial" w:hAnsi="Arial" w:cs="Arial"/>
          <w:lang w:val="en-US"/>
        </w:rPr>
        <w:t xml:space="preserve"> management.</w:t>
      </w:r>
      <w:r w:rsidR="00F230BB" w:rsidRPr="000E4B92">
        <w:rPr>
          <w:rFonts w:ascii="Arial" w:hAnsi="Arial" w:cs="Arial"/>
          <w:lang w:val="en-US"/>
        </w:rPr>
        <w:t xml:space="preserve"> The parties have agreed not to comment on the purchase price </w:t>
      </w:r>
      <w:proofErr w:type="gramStart"/>
      <w:r w:rsidR="00F230BB" w:rsidRPr="000E4B92">
        <w:rPr>
          <w:rFonts w:ascii="Arial" w:hAnsi="Arial" w:cs="Arial"/>
          <w:lang w:val="en-US"/>
        </w:rPr>
        <w:t>nor</w:t>
      </w:r>
      <w:proofErr w:type="gramEnd"/>
      <w:r w:rsidR="00F230BB" w:rsidRPr="000E4B92">
        <w:rPr>
          <w:rFonts w:ascii="Arial" w:hAnsi="Arial" w:cs="Arial"/>
          <w:lang w:val="en-US"/>
        </w:rPr>
        <w:t xml:space="preserve"> </w:t>
      </w:r>
      <w:r w:rsidR="005B3147" w:rsidRPr="000E4B92">
        <w:rPr>
          <w:rFonts w:ascii="Arial" w:hAnsi="Arial" w:cs="Arial"/>
          <w:lang w:val="en-US"/>
        </w:rPr>
        <w:t xml:space="preserve">on any </w:t>
      </w:r>
      <w:r w:rsidR="00F230BB" w:rsidRPr="000E4B92">
        <w:rPr>
          <w:rFonts w:ascii="Arial" w:hAnsi="Arial" w:cs="Arial"/>
          <w:lang w:val="en-US"/>
        </w:rPr>
        <w:t>transaction details.</w:t>
      </w:r>
    </w:p>
    <w:p w:rsidR="00F03CA0" w:rsidRPr="000E4B92" w:rsidRDefault="00F03CA0" w:rsidP="000E4B92">
      <w:pPr>
        <w:tabs>
          <w:tab w:val="left" w:pos="7371"/>
          <w:tab w:val="left" w:pos="7938"/>
        </w:tabs>
        <w:spacing w:line="276" w:lineRule="auto"/>
        <w:ind w:left="0" w:right="1150"/>
        <w:rPr>
          <w:rFonts w:ascii="Arial" w:hAnsi="Arial" w:cs="Arial"/>
          <w:lang w:val="en-US"/>
        </w:rPr>
      </w:pPr>
    </w:p>
    <w:p w:rsidR="00D30D79" w:rsidRPr="000E4B92" w:rsidRDefault="00F03CA0" w:rsidP="000E4B92">
      <w:pPr>
        <w:tabs>
          <w:tab w:val="left" w:pos="7371"/>
          <w:tab w:val="left" w:pos="7938"/>
        </w:tabs>
        <w:spacing w:line="276" w:lineRule="auto"/>
        <w:ind w:left="0" w:right="1150"/>
        <w:rPr>
          <w:rFonts w:ascii="Arial" w:hAnsi="Arial" w:cs="Arial"/>
          <w:lang w:val="en-US"/>
        </w:rPr>
      </w:pPr>
      <w:r w:rsidRPr="000E4B92">
        <w:rPr>
          <w:rFonts w:ascii="Arial" w:hAnsi="Arial" w:cs="Arial"/>
          <w:lang w:val="en-US"/>
        </w:rPr>
        <w:t xml:space="preserve">The previous majority owner </w:t>
      </w:r>
      <w:proofErr w:type="spellStart"/>
      <w:r w:rsidRPr="000E4B92">
        <w:rPr>
          <w:rFonts w:ascii="Arial" w:hAnsi="Arial" w:cs="Arial"/>
          <w:lang w:val="en-US"/>
        </w:rPr>
        <w:t>Pe</w:t>
      </w:r>
      <w:r w:rsidR="00F230BB" w:rsidRPr="000E4B92">
        <w:rPr>
          <w:rFonts w:ascii="Arial" w:hAnsi="Arial" w:cs="Arial"/>
          <w:lang w:val="en-US"/>
        </w:rPr>
        <w:t>rusa</w:t>
      </w:r>
      <w:proofErr w:type="spellEnd"/>
      <w:r w:rsidR="00F230BB" w:rsidRPr="000E4B92">
        <w:rPr>
          <w:rFonts w:ascii="Arial" w:hAnsi="Arial" w:cs="Arial"/>
          <w:lang w:val="en-US"/>
        </w:rPr>
        <w:t xml:space="preserve"> Partners</w:t>
      </w:r>
      <w:r w:rsidRPr="000E4B92">
        <w:rPr>
          <w:rFonts w:ascii="Arial" w:hAnsi="Arial" w:cs="Arial"/>
          <w:lang w:val="en-US"/>
        </w:rPr>
        <w:t xml:space="preserve"> had restructured </w:t>
      </w:r>
      <w:proofErr w:type="spellStart"/>
      <w:r w:rsidR="00D30D79" w:rsidRPr="000E4B92">
        <w:rPr>
          <w:rFonts w:ascii="Arial" w:hAnsi="Arial" w:cs="Arial"/>
          <w:lang w:val="en-US"/>
        </w:rPr>
        <w:t>Kammann</w:t>
      </w:r>
      <w:proofErr w:type="spellEnd"/>
      <w:r w:rsidR="00F230BB" w:rsidRPr="000E4B92">
        <w:rPr>
          <w:rFonts w:ascii="Arial" w:hAnsi="Arial" w:cs="Arial"/>
          <w:lang w:val="en-US"/>
        </w:rPr>
        <w:t xml:space="preserve"> successfully since 2010</w:t>
      </w:r>
      <w:r w:rsidR="00386C7B" w:rsidRPr="000E4B92">
        <w:rPr>
          <w:rFonts w:ascii="Arial" w:hAnsi="Arial" w:cs="Arial"/>
          <w:lang w:val="en-US"/>
        </w:rPr>
        <w:t xml:space="preserve">, after it had </w:t>
      </w:r>
      <w:r w:rsidR="00837CEB" w:rsidRPr="000E4B92">
        <w:rPr>
          <w:rFonts w:ascii="Arial" w:hAnsi="Arial" w:cs="Arial"/>
          <w:lang w:val="en-US"/>
        </w:rPr>
        <w:t xml:space="preserve">acquired </w:t>
      </w:r>
      <w:r w:rsidR="00386C7B" w:rsidRPr="000E4B92">
        <w:rPr>
          <w:rFonts w:ascii="Arial" w:hAnsi="Arial" w:cs="Arial"/>
          <w:lang w:val="en-US"/>
        </w:rPr>
        <w:t xml:space="preserve">the </w:t>
      </w:r>
      <w:r w:rsidR="004D3C1F" w:rsidRPr="000E4B92">
        <w:rPr>
          <w:rFonts w:ascii="Arial" w:hAnsi="Arial" w:cs="Arial"/>
          <w:lang w:val="en-US"/>
        </w:rPr>
        <w:t xml:space="preserve">assets of the </w:t>
      </w:r>
      <w:r w:rsidR="00386C7B" w:rsidRPr="000E4B92">
        <w:rPr>
          <w:rFonts w:ascii="Arial" w:hAnsi="Arial" w:cs="Arial"/>
          <w:lang w:val="en-US"/>
        </w:rPr>
        <w:t xml:space="preserve">business </w:t>
      </w:r>
      <w:r w:rsidR="005B3147" w:rsidRPr="000E4B92">
        <w:rPr>
          <w:rFonts w:ascii="Arial" w:hAnsi="Arial" w:cs="Arial"/>
          <w:lang w:val="en-US"/>
        </w:rPr>
        <w:t>out of receivership</w:t>
      </w:r>
      <w:r w:rsidR="00837CEB" w:rsidRPr="000E4B92">
        <w:rPr>
          <w:rFonts w:ascii="Arial" w:hAnsi="Arial" w:cs="Arial"/>
          <w:lang w:val="en-US"/>
        </w:rPr>
        <w:t>.</w:t>
      </w:r>
    </w:p>
    <w:p w:rsidR="00D30D79" w:rsidRPr="000E4B92" w:rsidRDefault="00D30D79" w:rsidP="000E4B92">
      <w:pPr>
        <w:tabs>
          <w:tab w:val="left" w:pos="7371"/>
          <w:tab w:val="left" w:pos="7938"/>
        </w:tabs>
        <w:spacing w:line="276" w:lineRule="auto"/>
        <w:ind w:left="0" w:right="1150"/>
        <w:rPr>
          <w:rFonts w:ascii="Arial" w:hAnsi="Arial" w:cs="Arial"/>
          <w:lang w:val="en-US"/>
        </w:rPr>
      </w:pPr>
    </w:p>
    <w:p w:rsidR="00837CEB" w:rsidRPr="000E4B92" w:rsidRDefault="00D80365" w:rsidP="000E4B92">
      <w:pPr>
        <w:tabs>
          <w:tab w:val="left" w:pos="7371"/>
          <w:tab w:val="left" w:pos="7938"/>
        </w:tabs>
        <w:spacing w:line="276" w:lineRule="auto"/>
        <w:ind w:left="0" w:right="1150"/>
        <w:rPr>
          <w:rFonts w:ascii="Arial" w:hAnsi="Arial" w:cs="Arial"/>
          <w:lang w:val="en-US"/>
        </w:rPr>
      </w:pPr>
      <w:proofErr w:type="spellStart"/>
      <w:r w:rsidRPr="000E4B92">
        <w:rPr>
          <w:rFonts w:ascii="Arial" w:hAnsi="Arial" w:cs="Arial"/>
          <w:lang w:val="en-US"/>
        </w:rPr>
        <w:t>Kammann</w:t>
      </w:r>
      <w:proofErr w:type="spellEnd"/>
      <w:r w:rsidRPr="000E4B92">
        <w:rPr>
          <w:rFonts w:ascii="Arial" w:hAnsi="Arial" w:cs="Arial"/>
          <w:lang w:val="en-US"/>
        </w:rPr>
        <w:t xml:space="preserve"> </w:t>
      </w:r>
      <w:proofErr w:type="spellStart"/>
      <w:r w:rsidR="004D3C1F" w:rsidRPr="000E4B92">
        <w:rPr>
          <w:rFonts w:ascii="Arial" w:hAnsi="Arial" w:cs="Arial"/>
          <w:lang w:val="en-US"/>
        </w:rPr>
        <w:t>Maschinenbau</w:t>
      </w:r>
      <w:proofErr w:type="spellEnd"/>
      <w:r w:rsidR="004D3C1F" w:rsidRPr="000E4B92">
        <w:rPr>
          <w:rFonts w:ascii="Arial" w:hAnsi="Arial" w:cs="Arial"/>
          <w:lang w:val="en-US"/>
        </w:rPr>
        <w:t xml:space="preserve"> </w:t>
      </w:r>
      <w:r w:rsidR="00837CEB" w:rsidRPr="000E4B92">
        <w:rPr>
          <w:rFonts w:ascii="Arial" w:hAnsi="Arial" w:cs="Arial"/>
          <w:lang w:val="en-US"/>
        </w:rPr>
        <w:t xml:space="preserve">was founded in 1955 and </w:t>
      </w:r>
      <w:r w:rsidR="00386C7B" w:rsidRPr="000E4B92">
        <w:rPr>
          <w:rFonts w:ascii="Arial" w:hAnsi="Arial" w:cs="Arial"/>
          <w:lang w:val="en-US"/>
        </w:rPr>
        <w:t xml:space="preserve">today is </w:t>
      </w:r>
      <w:r w:rsidR="00837CEB" w:rsidRPr="000E4B92">
        <w:rPr>
          <w:rFonts w:ascii="Arial" w:hAnsi="Arial" w:cs="Arial"/>
          <w:lang w:val="en-US"/>
        </w:rPr>
        <w:t xml:space="preserve">the world market leader in </w:t>
      </w:r>
      <w:r w:rsidR="008D442D" w:rsidRPr="000E4B92">
        <w:rPr>
          <w:rFonts w:ascii="Arial" w:hAnsi="Arial" w:cs="Arial"/>
          <w:lang w:val="en-US"/>
        </w:rPr>
        <w:t xml:space="preserve">high performance equipment </w:t>
      </w:r>
      <w:r w:rsidR="00D30D79" w:rsidRPr="000E4B92">
        <w:rPr>
          <w:rFonts w:ascii="Arial" w:hAnsi="Arial" w:cs="Arial"/>
          <w:lang w:val="en-US"/>
        </w:rPr>
        <w:t>for printing on glass and on plas</w:t>
      </w:r>
      <w:r w:rsidR="00F230BB" w:rsidRPr="000E4B92">
        <w:rPr>
          <w:rFonts w:ascii="Arial" w:hAnsi="Arial" w:cs="Arial"/>
          <w:lang w:val="en-US"/>
        </w:rPr>
        <w:t xml:space="preserve">tic hollowware. </w:t>
      </w:r>
      <w:proofErr w:type="spellStart"/>
      <w:r w:rsidR="00D30D79" w:rsidRPr="000E4B92">
        <w:rPr>
          <w:rFonts w:ascii="Arial" w:hAnsi="Arial" w:cs="Arial"/>
          <w:lang w:val="en-US"/>
        </w:rPr>
        <w:t>Kammann</w:t>
      </w:r>
      <w:proofErr w:type="spellEnd"/>
      <w:r w:rsidR="00D30D79" w:rsidRPr="000E4B92">
        <w:rPr>
          <w:rFonts w:ascii="Arial" w:hAnsi="Arial" w:cs="Arial"/>
          <w:lang w:val="en-US"/>
        </w:rPr>
        <w:t xml:space="preserve"> machines are used worldwide for decorating high-end consumer products mostly in the beverage, cosmetics and food industries.</w:t>
      </w:r>
      <w:r w:rsidR="000E4B92">
        <w:rPr>
          <w:rFonts w:ascii="Arial" w:hAnsi="Arial" w:cs="Arial"/>
          <w:lang w:val="en-US"/>
        </w:rPr>
        <w:t xml:space="preserve"> </w:t>
      </w:r>
      <w:r w:rsidR="00F03CA0" w:rsidRPr="000E4B92">
        <w:rPr>
          <w:rFonts w:ascii="Arial" w:hAnsi="Arial" w:cs="Arial"/>
          <w:lang w:val="en-US"/>
        </w:rPr>
        <w:t xml:space="preserve">2012 </w:t>
      </w:r>
      <w:r w:rsidR="00F230BB" w:rsidRPr="000E4B92">
        <w:rPr>
          <w:rFonts w:ascii="Arial" w:hAnsi="Arial" w:cs="Arial"/>
          <w:lang w:val="en-US"/>
        </w:rPr>
        <w:t xml:space="preserve">turnover of </w:t>
      </w:r>
      <w:proofErr w:type="spellStart"/>
      <w:r w:rsidR="00F230BB" w:rsidRPr="000E4B92">
        <w:rPr>
          <w:rFonts w:ascii="Arial" w:hAnsi="Arial" w:cs="Arial"/>
          <w:lang w:val="en-US"/>
        </w:rPr>
        <w:t>Kammann</w:t>
      </w:r>
      <w:proofErr w:type="spellEnd"/>
      <w:r w:rsidR="00F230BB" w:rsidRPr="000E4B92">
        <w:rPr>
          <w:rFonts w:ascii="Arial" w:hAnsi="Arial" w:cs="Arial"/>
          <w:lang w:val="en-US"/>
        </w:rPr>
        <w:t xml:space="preserve"> </w:t>
      </w:r>
      <w:r w:rsidR="00837CEB" w:rsidRPr="000E4B92">
        <w:rPr>
          <w:rFonts w:ascii="Arial" w:hAnsi="Arial" w:cs="Arial"/>
          <w:lang w:val="en-US"/>
        </w:rPr>
        <w:t xml:space="preserve">was in excess of 30 Mio. €. </w:t>
      </w:r>
      <w:r w:rsidR="004D3C1F" w:rsidRPr="000E4B92">
        <w:rPr>
          <w:rFonts w:ascii="Arial" w:hAnsi="Arial" w:cs="Arial"/>
          <w:lang w:val="en-US"/>
        </w:rPr>
        <w:t>The company employs 175 people.</w:t>
      </w:r>
    </w:p>
    <w:p w:rsidR="008D442D" w:rsidRPr="000E4B92" w:rsidRDefault="008D442D" w:rsidP="000E4B92">
      <w:pPr>
        <w:tabs>
          <w:tab w:val="left" w:pos="7371"/>
          <w:tab w:val="left" w:pos="7938"/>
        </w:tabs>
        <w:spacing w:line="276" w:lineRule="auto"/>
        <w:ind w:left="0" w:right="1150"/>
        <w:rPr>
          <w:rFonts w:ascii="Arial" w:hAnsi="Arial" w:cs="Arial"/>
          <w:lang w:val="en-US"/>
        </w:rPr>
      </w:pPr>
    </w:p>
    <w:p w:rsidR="008D442D" w:rsidRPr="000E4B92" w:rsidRDefault="008D442D" w:rsidP="000E4B92">
      <w:pPr>
        <w:tabs>
          <w:tab w:val="left" w:pos="7371"/>
          <w:tab w:val="left" w:pos="7938"/>
        </w:tabs>
        <w:spacing w:line="276" w:lineRule="auto"/>
        <w:ind w:left="0" w:right="1150"/>
        <w:rPr>
          <w:rFonts w:ascii="Arial" w:hAnsi="Arial" w:cs="Arial"/>
          <w:lang w:val="en-US"/>
        </w:rPr>
      </w:pPr>
      <w:r w:rsidRPr="000E4B92">
        <w:rPr>
          <w:rFonts w:ascii="Arial" w:hAnsi="Arial" w:cs="Arial"/>
          <w:lang w:val="en-US"/>
        </w:rPr>
        <w:t>Matthias Graf, member of the managemen</w:t>
      </w:r>
      <w:r w:rsidR="000E4B92">
        <w:rPr>
          <w:rFonts w:ascii="Arial" w:hAnsi="Arial" w:cs="Arial"/>
          <w:lang w:val="en-US"/>
        </w:rPr>
        <w:t>t team and shareholder, says: “I</w:t>
      </w:r>
      <w:r w:rsidRPr="000E4B92">
        <w:rPr>
          <w:rFonts w:ascii="Arial" w:hAnsi="Arial" w:cs="Arial"/>
          <w:lang w:val="en-US"/>
        </w:rPr>
        <w:t xml:space="preserve">ncreasing wealth fosters demand in premium packaging </w:t>
      </w:r>
      <w:r w:rsidR="00BD0F89" w:rsidRPr="000E4B92">
        <w:rPr>
          <w:rFonts w:ascii="Arial" w:hAnsi="Arial" w:cs="Arial"/>
          <w:lang w:val="en-US"/>
        </w:rPr>
        <w:t xml:space="preserve">especially </w:t>
      </w:r>
      <w:r w:rsidRPr="000E4B92">
        <w:rPr>
          <w:rFonts w:ascii="Arial" w:hAnsi="Arial" w:cs="Arial"/>
          <w:lang w:val="en-US"/>
        </w:rPr>
        <w:t>in emerging markets. Market forecasts indicate good growth potential for this segment”. His colle</w:t>
      </w:r>
      <w:r w:rsidR="000E4B92">
        <w:rPr>
          <w:rFonts w:ascii="Arial" w:hAnsi="Arial" w:cs="Arial"/>
          <w:lang w:val="en-US"/>
        </w:rPr>
        <w:t>ague Dr. Christian Maas adds: “T</w:t>
      </w:r>
      <w:r w:rsidRPr="000E4B92">
        <w:rPr>
          <w:rFonts w:ascii="Arial" w:hAnsi="Arial" w:cs="Arial"/>
          <w:lang w:val="en-US"/>
        </w:rPr>
        <w:t xml:space="preserve">echnologically, direct screen printing on glass containers is the most demanding type of decoration. The </w:t>
      </w:r>
      <w:r w:rsidR="00BD0F89" w:rsidRPr="000E4B92">
        <w:rPr>
          <w:rFonts w:ascii="Arial" w:hAnsi="Arial" w:cs="Arial"/>
          <w:lang w:val="en-US"/>
        </w:rPr>
        <w:t xml:space="preserve">high </w:t>
      </w:r>
      <w:r w:rsidRPr="000E4B92">
        <w:rPr>
          <w:rFonts w:ascii="Arial" w:hAnsi="Arial" w:cs="Arial"/>
          <w:lang w:val="en-US"/>
        </w:rPr>
        <w:t>technological barriers make it difficult for new entrants to penetrate this market, which is dominated by very few competitors.”</w:t>
      </w:r>
    </w:p>
    <w:p w:rsidR="008D442D" w:rsidRPr="000E4B92" w:rsidRDefault="008D442D" w:rsidP="000E4B92">
      <w:pPr>
        <w:tabs>
          <w:tab w:val="left" w:pos="7371"/>
          <w:tab w:val="left" w:pos="7938"/>
        </w:tabs>
        <w:spacing w:line="276" w:lineRule="auto"/>
        <w:ind w:left="0" w:right="1150"/>
        <w:rPr>
          <w:rFonts w:ascii="Arial" w:hAnsi="Arial" w:cs="Arial"/>
          <w:lang w:val="en-US"/>
        </w:rPr>
      </w:pPr>
    </w:p>
    <w:p w:rsidR="008D442D" w:rsidRPr="000E4B92" w:rsidRDefault="00D80365" w:rsidP="000E4B92">
      <w:pPr>
        <w:tabs>
          <w:tab w:val="left" w:pos="7371"/>
          <w:tab w:val="left" w:pos="7938"/>
        </w:tabs>
        <w:spacing w:line="276" w:lineRule="auto"/>
        <w:ind w:left="0" w:right="1150"/>
        <w:rPr>
          <w:rFonts w:ascii="Arial" w:hAnsi="Arial" w:cs="Arial"/>
          <w:lang w:val="en-US"/>
        </w:rPr>
      </w:pPr>
      <w:r w:rsidRPr="000E4B92">
        <w:rPr>
          <w:rFonts w:ascii="Arial" w:hAnsi="Arial" w:cs="Arial"/>
          <w:lang w:val="en-US"/>
        </w:rPr>
        <w:t xml:space="preserve">Dr </w:t>
      </w:r>
      <w:r w:rsidR="008D442D" w:rsidRPr="000E4B92">
        <w:rPr>
          <w:rFonts w:ascii="Arial" w:hAnsi="Arial" w:cs="Arial"/>
          <w:lang w:val="en-US"/>
        </w:rPr>
        <w:t xml:space="preserve">Christian Hollenberg, founding partner of </w:t>
      </w:r>
      <w:proofErr w:type="spellStart"/>
      <w:r w:rsidR="008D442D" w:rsidRPr="000E4B92">
        <w:rPr>
          <w:rFonts w:ascii="Arial" w:hAnsi="Arial" w:cs="Arial"/>
          <w:lang w:val="en-US"/>
        </w:rPr>
        <w:t>Perusa</w:t>
      </w:r>
      <w:proofErr w:type="spellEnd"/>
      <w:r w:rsidR="008D442D" w:rsidRPr="000E4B92">
        <w:rPr>
          <w:rFonts w:ascii="Arial" w:hAnsi="Arial" w:cs="Arial"/>
          <w:lang w:val="en-US"/>
        </w:rPr>
        <w:t xml:space="preserve">, </w:t>
      </w:r>
      <w:r w:rsidR="000E4B92">
        <w:rPr>
          <w:rFonts w:ascii="Arial" w:hAnsi="Arial" w:cs="Arial"/>
          <w:lang w:val="en-US"/>
        </w:rPr>
        <w:t>says: “</w:t>
      </w:r>
      <w:proofErr w:type="spellStart"/>
      <w:r w:rsidR="008D442D" w:rsidRPr="000E4B92">
        <w:rPr>
          <w:rFonts w:ascii="Arial" w:hAnsi="Arial" w:cs="Arial"/>
          <w:lang w:val="en-US"/>
        </w:rPr>
        <w:t>Kammann</w:t>
      </w:r>
      <w:proofErr w:type="spellEnd"/>
      <w:r w:rsidR="008D442D" w:rsidRPr="000E4B92">
        <w:rPr>
          <w:rFonts w:ascii="Arial" w:hAnsi="Arial" w:cs="Arial"/>
          <w:lang w:val="en-US"/>
        </w:rPr>
        <w:t xml:space="preserve"> is a technological marvel that fits p</w:t>
      </w:r>
      <w:r w:rsidRPr="000E4B92">
        <w:rPr>
          <w:rFonts w:ascii="Arial" w:hAnsi="Arial" w:cs="Arial"/>
          <w:lang w:val="en-US"/>
        </w:rPr>
        <w:t xml:space="preserve">erfectly into Koenig &amp; Bauer`s </w:t>
      </w:r>
      <w:r w:rsidR="008D442D" w:rsidRPr="000E4B92">
        <w:rPr>
          <w:rFonts w:ascii="Arial" w:hAnsi="Arial" w:cs="Arial"/>
          <w:lang w:val="en-US"/>
        </w:rPr>
        <w:t xml:space="preserve">product range. We are delighted that </w:t>
      </w:r>
      <w:r w:rsidR="00BD0F89" w:rsidRPr="000E4B92">
        <w:rPr>
          <w:rFonts w:ascii="Arial" w:hAnsi="Arial" w:cs="Arial"/>
          <w:lang w:val="en-US"/>
        </w:rPr>
        <w:t xml:space="preserve">our </w:t>
      </w:r>
      <w:r w:rsidR="008D442D" w:rsidRPr="000E4B92">
        <w:rPr>
          <w:rFonts w:ascii="Arial" w:hAnsi="Arial" w:cs="Arial"/>
          <w:lang w:val="en-US"/>
        </w:rPr>
        <w:t xml:space="preserve">successful restructuring of </w:t>
      </w:r>
      <w:proofErr w:type="spellStart"/>
      <w:r w:rsidR="008D442D" w:rsidRPr="000E4B92">
        <w:rPr>
          <w:rFonts w:ascii="Arial" w:hAnsi="Arial" w:cs="Arial"/>
          <w:lang w:val="en-US"/>
        </w:rPr>
        <w:t>Ka</w:t>
      </w:r>
      <w:r w:rsidR="00BD0F89" w:rsidRPr="000E4B92">
        <w:rPr>
          <w:rFonts w:ascii="Arial" w:hAnsi="Arial" w:cs="Arial"/>
          <w:lang w:val="en-US"/>
        </w:rPr>
        <w:t>mmann</w:t>
      </w:r>
      <w:proofErr w:type="spellEnd"/>
      <w:r w:rsidR="00BD0F89" w:rsidRPr="000E4B92">
        <w:rPr>
          <w:rFonts w:ascii="Arial" w:hAnsi="Arial" w:cs="Arial"/>
          <w:lang w:val="en-US"/>
        </w:rPr>
        <w:t xml:space="preserve"> has made this alliance </w:t>
      </w:r>
      <w:r w:rsidR="008D442D" w:rsidRPr="000E4B92">
        <w:rPr>
          <w:rFonts w:ascii="Arial" w:hAnsi="Arial" w:cs="Arial"/>
          <w:lang w:val="en-US"/>
        </w:rPr>
        <w:t>possible.”</w:t>
      </w:r>
    </w:p>
    <w:p w:rsidR="00A02A1A" w:rsidRPr="000E4B92" w:rsidRDefault="00A02A1A" w:rsidP="000E4B92">
      <w:pPr>
        <w:tabs>
          <w:tab w:val="left" w:pos="7938"/>
        </w:tabs>
        <w:ind w:left="0" w:right="1150"/>
        <w:rPr>
          <w:rFonts w:ascii="Arial" w:hAnsi="Arial" w:cs="Arial"/>
          <w:b/>
          <w:lang w:val="en-US"/>
        </w:rPr>
      </w:pPr>
    </w:p>
    <w:p w:rsidR="00F03CA0" w:rsidRPr="000E4B92" w:rsidRDefault="00837CEB" w:rsidP="000E4B92">
      <w:pPr>
        <w:tabs>
          <w:tab w:val="left" w:pos="7938"/>
        </w:tabs>
        <w:ind w:left="0" w:right="1150"/>
        <w:rPr>
          <w:rFonts w:ascii="Arial" w:hAnsi="Arial" w:cs="Arial"/>
          <w:b/>
          <w:lang w:val="en-US"/>
        </w:rPr>
      </w:pPr>
      <w:r w:rsidRPr="000E4B92">
        <w:rPr>
          <w:rFonts w:ascii="Arial" w:hAnsi="Arial" w:cs="Arial"/>
          <w:b/>
          <w:lang w:val="en-US"/>
        </w:rPr>
        <w:t xml:space="preserve">About </w:t>
      </w:r>
      <w:proofErr w:type="spellStart"/>
      <w:r w:rsidR="00F03CA0" w:rsidRPr="000E4B92">
        <w:rPr>
          <w:rFonts w:ascii="Arial" w:hAnsi="Arial" w:cs="Arial"/>
          <w:b/>
          <w:lang w:val="en-US"/>
        </w:rPr>
        <w:t>Perusa</w:t>
      </w:r>
      <w:proofErr w:type="spellEnd"/>
    </w:p>
    <w:p w:rsidR="00AD04FE" w:rsidRPr="000E4B92" w:rsidRDefault="00AD04FE" w:rsidP="000E4B92">
      <w:pPr>
        <w:tabs>
          <w:tab w:val="left" w:pos="7938"/>
        </w:tabs>
        <w:ind w:left="0" w:right="1150"/>
        <w:rPr>
          <w:rFonts w:ascii="Arial" w:hAnsi="Arial" w:cs="Arial"/>
          <w:lang w:val="en-US"/>
        </w:rPr>
      </w:pPr>
      <w:r w:rsidRPr="000E4B92">
        <w:rPr>
          <w:rFonts w:ascii="Arial" w:hAnsi="Arial" w:cs="Arial"/>
          <w:lang w:val="en-US"/>
        </w:rPr>
        <w:t xml:space="preserve">Funds advised by </w:t>
      </w:r>
      <w:proofErr w:type="spellStart"/>
      <w:r w:rsidRPr="000E4B92">
        <w:rPr>
          <w:rFonts w:ascii="Arial" w:hAnsi="Arial" w:cs="Arial"/>
          <w:lang w:val="en-US"/>
        </w:rPr>
        <w:t>Perusa</w:t>
      </w:r>
      <w:proofErr w:type="spellEnd"/>
      <w:r w:rsidRPr="000E4B92">
        <w:rPr>
          <w:rFonts w:ascii="Arial" w:hAnsi="Arial" w:cs="Arial"/>
          <w:lang w:val="en-US"/>
        </w:rPr>
        <w:t xml:space="preserve"> were founded by a team of independent entrepreneurs and are active inves</w:t>
      </w:r>
      <w:r w:rsidR="004D3C1F" w:rsidRPr="000E4B92">
        <w:rPr>
          <w:rFonts w:ascii="Arial" w:hAnsi="Arial" w:cs="Arial"/>
          <w:lang w:val="en-US"/>
        </w:rPr>
        <w:t>t</w:t>
      </w:r>
      <w:r w:rsidRPr="000E4B92">
        <w:rPr>
          <w:rFonts w:ascii="Arial" w:hAnsi="Arial" w:cs="Arial"/>
          <w:lang w:val="en-US"/>
        </w:rPr>
        <w:t>ors in the German „</w:t>
      </w:r>
      <w:proofErr w:type="spellStart"/>
      <w:r w:rsidRPr="000E4B92">
        <w:rPr>
          <w:rFonts w:ascii="Arial" w:hAnsi="Arial" w:cs="Arial"/>
          <w:lang w:val="en-US"/>
        </w:rPr>
        <w:t>Mittelstand</w:t>
      </w:r>
      <w:proofErr w:type="spellEnd"/>
      <w:r w:rsidRPr="000E4B92">
        <w:rPr>
          <w:rFonts w:ascii="Arial" w:hAnsi="Arial" w:cs="Arial"/>
          <w:lang w:val="en-US"/>
        </w:rPr>
        <w:t>“</w:t>
      </w:r>
      <w:r w:rsidR="00386C7B" w:rsidRPr="000E4B92">
        <w:rPr>
          <w:rFonts w:ascii="Arial" w:hAnsi="Arial" w:cs="Arial"/>
          <w:lang w:val="en-US"/>
        </w:rPr>
        <w:t xml:space="preserve">. </w:t>
      </w:r>
      <w:r w:rsidR="004D3C1F" w:rsidRPr="000E4B92">
        <w:rPr>
          <w:rFonts w:ascii="Arial" w:hAnsi="Arial" w:cs="Arial"/>
          <w:lang w:val="en-US"/>
        </w:rPr>
        <w:t>Focus is on fundamentally solid businesses in special situations, including investments in carve</w:t>
      </w:r>
      <w:r w:rsidR="00BD0F89" w:rsidRPr="000E4B92">
        <w:rPr>
          <w:rFonts w:ascii="Arial" w:hAnsi="Arial" w:cs="Arial"/>
          <w:lang w:val="en-US"/>
        </w:rPr>
        <w:t>-</w:t>
      </w:r>
      <w:r w:rsidR="004D3C1F" w:rsidRPr="000E4B92">
        <w:rPr>
          <w:rFonts w:ascii="Arial" w:hAnsi="Arial" w:cs="Arial"/>
          <w:lang w:val="en-US"/>
        </w:rPr>
        <w:t xml:space="preserve">outs, restructurings and turn around. </w:t>
      </w:r>
      <w:r w:rsidR="00386C7B" w:rsidRPr="000E4B92">
        <w:rPr>
          <w:rFonts w:ascii="Arial" w:hAnsi="Arial" w:cs="Arial"/>
          <w:lang w:val="en-US"/>
        </w:rPr>
        <w:t>Funds under management are in excess of 360 Mio. €.</w:t>
      </w:r>
      <w:r w:rsidR="000E4B92">
        <w:rPr>
          <w:rFonts w:ascii="Arial" w:hAnsi="Arial" w:cs="Arial"/>
          <w:lang w:val="en-US"/>
        </w:rPr>
        <w:t xml:space="preserve"> </w:t>
      </w:r>
      <w:proofErr w:type="spellStart"/>
      <w:r w:rsidRPr="000E4B92">
        <w:rPr>
          <w:rFonts w:ascii="Arial" w:hAnsi="Arial" w:cs="Arial"/>
          <w:lang w:val="en-US"/>
        </w:rPr>
        <w:t>Perusa`s</w:t>
      </w:r>
      <w:proofErr w:type="spellEnd"/>
      <w:r w:rsidRPr="000E4B92">
        <w:rPr>
          <w:rFonts w:ascii="Arial" w:hAnsi="Arial" w:cs="Arial"/>
          <w:lang w:val="en-US"/>
        </w:rPr>
        <w:t xml:space="preserve"> investors are blue chip institutions such as pension funds.</w:t>
      </w:r>
      <w:r w:rsidR="00386C7B" w:rsidRPr="000E4B92">
        <w:rPr>
          <w:rFonts w:ascii="Arial" w:hAnsi="Arial" w:cs="Arial"/>
          <w:lang w:val="en-US"/>
        </w:rPr>
        <w:t xml:space="preserve"> With a fund lifetime of up to 14 years the fund can act as a </w:t>
      </w:r>
      <w:r w:rsidR="004D3C1F" w:rsidRPr="000E4B92">
        <w:rPr>
          <w:rFonts w:ascii="Arial" w:hAnsi="Arial" w:cs="Arial"/>
          <w:lang w:val="en-US"/>
        </w:rPr>
        <w:t xml:space="preserve">long-term investor. </w:t>
      </w:r>
      <w:r w:rsidR="00386C7B" w:rsidRPr="000E4B92">
        <w:rPr>
          <w:rFonts w:ascii="Arial" w:hAnsi="Arial" w:cs="Arial"/>
          <w:lang w:val="en-US"/>
        </w:rPr>
        <w:t>Typical target companies will have sales between 50 and 500 Mio. €.</w:t>
      </w:r>
    </w:p>
    <w:p w:rsidR="006C01CA" w:rsidRPr="000E4B92" w:rsidRDefault="006C01CA" w:rsidP="000E4B92">
      <w:pPr>
        <w:tabs>
          <w:tab w:val="left" w:pos="7938"/>
        </w:tabs>
        <w:ind w:left="0" w:right="1150"/>
        <w:rPr>
          <w:rFonts w:ascii="Arial" w:hAnsi="Arial" w:cs="Arial"/>
          <w:lang w:val="en-US"/>
        </w:rPr>
      </w:pPr>
    </w:p>
    <w:p w:rsidR="000E4B92" w:rsidRDefault="000E4B92" w:rsidP="000E4B92">
      <w:pPr>
        <w:tabs>
          <w:tab w:val="left" w:pos="7938"/>
        </w:tabs>
        <w:ind w:left="0" w:right="1150"/>
        <w:rPr>
          <w:rFonts w:ascii="Arial" w:hAnsi="Arial" w:cs="Arial"/>
          <w:lang w:val="en-US"/>
        </w:rPr>
      </w:pPr>
    </w:p>
    <w:p w:rsidR="000E4B92" w:rsidRDefault="000E4B92" w:rsidP="000E4B92">
      <w:pPr>
        <w:tabs>
          <w:tab w:val="left" w:pos="7938"/>
        </w:tabs>
        <w:ind w:left="0" w:right="1150"/>
        <w:rPr>
          <w:rFonts w:ascii="Arial" w:hAnsi="Arial" w:cs="Arial"/>
          <w:lang w:val="en-US"/>
        </w:rPr>
      </w:pPr>
    </w:p>
    <w:p w:rsidR="006C01CA" w:rsidRPr="000E4B92" w:rsidRDefault="006C01CA" w:rsidP="000E4B92">
      <w:pPr>
        <w:tabs>
          <w:tab w:val="left" w:pos="7938"/>
        </w:tabs>
        <w:ind w:left="0" w:right="1150"/>
        <w:rPr>
          <w:rFonts w:ascii="Arial" w:hAnsi="Arial" w:cs="Arial"/>
          <w:lang w:val="en-US"/>
        </w:rPr>
      </w:pPr>
      <w:bookmarkStart w:id="0" w:name="_GoBack"/>
      <w:bookmarkEnd w:id="0"/>
      <w:r w:rsidRPr="000E4B92">
        <w:rPr>
          <w:rFonts w:ascii="Arial" w:hAnsi="Arial" w:cs="Arial"/>
          <w:lang w:val="en-US"/>
        </w:rPr>
        <w:t>Lincoln International (Frankfurt), E &amp; Y (M</w:t>
      </w:r>
      <w:r w:rsidR="007418D2" w:rsidRPr="000E4B92">
        <w:rPr>
          <w:rFonts w:ascii="Arial" w:hAnsi="Arial" w:cs="Arial"/>
          <w:lang w:val="en-US"/>
        </w:rPr>
        <w:t>unich</w:t>
      </w:r>
      <w:r w:rsidRPr="000E4B92">
        <w:rPr>
          <w:rFonts w:ascii="Arial" w:hAnsi="Arial" w:cs="Arial"/>
          <w:lang w:val="en-US"/>
        </w:rPr>
        <w:t xml:space="preserve">) </w:t>
      </w:r>
      <w:r w:rsidR="007418D2" w:rsidRPr="000E4B92">
        <w:rPr>
          <w:rFonts w:ascii="Arial" w:hAnsi="Arial" w:cs="Arial"/>
          <w:lang w:val="en-US"/>
        </w:rPr>
        <w:t xml:space="preserve">and </w:t>
      </w:r>
      <w:proofErr w:type="spellStart"/>
      <w:r w:rsidRPr="000E4B92">
        <w:rPr>
          <w:rFonts w:ascii="Arial" w:hAnsi="Arial" w:cs="Arial"/>
          <w:lang w:val="en-US"/>
        </w:rPr>
        <w:t>Freundl</w:t>
      </w:r>
      <w:proofErr w:type="spellEnd"/>
      <w:r w:rsidRPr="000E4B92">
        <w:rPr>
          <w:rFonts w:ascii="Arial" w:hAnsi="Arial" w:cs="Arial"/>
          <w:lang w:val="en-US"/>
        </w:rPr>
        <w:t xml:space="preserve">, </w:t>
      </w:r>
      <w:proofErr w:type="spellStart"/>
      <w:r w:rsidRPr="000E4B92">
        <w:rPr>
          <w:rFonts w:ascii="Arial" w:hAnsi="Arial" w:cs="Arial"/>
          <w:lang w:val="en-US"/>
        </w:rPr>
        <w:t>Wollstadt</w:t>
      </w:r>
      <w:proofErr w:type="spellEnd"/>
      <w:r w:rsidRPr="000E4B92">
        <w:rPr>
          <w:rFonts w:ascii="Arial" w:hAnsi="Arial" w:cs="Arial"/>
          <w:lang w:val="en-US"/>
        </w:rPr>
        <w:t xml:space="preserve"> &amp; </w:t>
      </w:r>
      <w:proofErr w:type="spellStart"/>
      <w:r w:rsidRPr="000E4B92">
        <w:rPr>
          <w:rFonts w:ascii="Arial" w:hAnsi="Arial" w:cs="Arial"/>
          <w:lang w:val="en-US"/>
        </w:rPr>
        <w:t>Kollegen</w:t>
      </w:r>
      <w:proofErr w:type="spellEnd"/>
      <w:r w:rsidRPr="000E4B92">
        <w:rPr>
          <w:rFonts w:ascii="Arial" w:hAnsi="Arial" w:cs="Arial"/>
          <w:lang w:val="en-US"/>
        </w:rPr>
        <w:t xml:space="preserve"> (M</w:t>
      </w:r>
      <w:r w:rsidR="007418D2" w:rsidRPr="000E4B92">
        <w:rPr>
          <w:rFonts w:ascii="Arial" w:hAnsi="Arial" w:cs="Arial"/>
          <w:lang w:val="en-US"/>
        </w:rPr>
        <w:t>unich</w:t>
      </w:r>
      <w:r w:rsidRPr="000E4B92">
        <w:rPr>
          <w:rFonts w:ascii="Arial" w:hAnsi="Arial" w:cs="Arial"/>
          <w:lang w:val="en-US"/>
        </w:rPr>
        <w:t xml:space="preserve">) </w:t>
      </w:r>
      <w:r w:rsidR="000E4B92">
        <w:rPr>
          <w:rFonts w:ascii="Arial" w:hAnsi="Arial" w:cs="Arial"/>
          <w:lang w:val="en-US"/>
        </w:rPr>
        <w:t>acted as advisers to the s</w:t>
      </w:r>
      <w:r w:rsidR="007418D2" w:rsidRPr="000E4B92">
        <w:rPr>
          <w:rFonts w:ascii="Arial" w:hAnsi="Arial" w:cs="Arial"/>
          <w:lang w:val="en-US"/>
        </w:rPr>
        <w:t>ellers</w:t>
      </w:r>
      <w:r w:rsidR="00CB5C05" w:rsidRPr="000E4B92">
        <w:rPr>
          <w:rFonts w:ascii="Arial" w:hAnsi="Arial" w:cs="Arial"/>
          <w:lang w:val="en-US"/>
        </w:rPr>
        <w:t>.</w:t>
      </w:r>
    </w:p>
    <w:p w:rsidR="006C01CA" w:rsidRPr="000E4B92" w:rsidRDefault="006C01CA" w:rsidP="000E4B92">
      <w:pPr>
        <w:tabs>
          <w:tab w:val="left" w:pos="7938"/>
        </w:tabs>
        <w:ind w:left="0" w:right="1150"/>
        <w:rPr>
          <w:rFonts w:ascii="Arial" w:hAnsi="Arial" w:cs="Arial"/>
          <w:lang w:val="en-US"/>
        </w:rPr>
      </w:pPr>
    </w:p>
    <w:p w:rsidR="00386C7B" w:rsidRPr="000E4B92" w:rsidRDefault="00386C7B" w:rsidP="000E4B92">
      <w:pPr>
        <w:tabs>
          <w:tab w:val="left" w:pos="7938"/>
        </w:tabs>
        <w:ind w:left="0" w:right="1150"/>
        <w:rPr>
          <w:rFonts w:ascii="Arial" w:hAnsi="Arial" w:cs="Arial"/>
          <w:lang w:val="en-US"/>
        </w:rPr>
      </w:pPr>
    </w:p>
    <w:p w:rsidR="00F03CA0" w:rsidRPr="00A02A1A" w:rsidRDefault="00386C7B" w:rsidP="000E4B92">
      <w:pPr>
        <w:tabs>
          <w:tab w:val="left" w:pos="7938"/>
        </w:tabs>
        <w:ind w:left="0" w:right="1150"/>
        <w:rPr>
          <w:rFonts w:ascii="Arial" w:hAnsi="Arial" w:cs="Arial"/>
          <w:lang w:val="en-US"/>
        </w:rPr>
      </w:pPr>
      <w:r w:rsidRPr="00A02A1A">
        <w:rPr>
          <w:rFonts w:ascii="Arial" w:hAnsi="Arial" w:cs="Arial"/>
          <w:lang w:val="en-US"/>
        </w:rPr>
        <w:t xml:space="preserve">For further information please consult </w:t>
      </w:r>
      <w:hyperlink r:id="rId8" w:history="1">
        <w:r w:rsidR="00F03CA0" w:rsidRPr="00A02A1A">
          <w:rPr>
            <w:rFonts w:ascii="Arial" w:hAnsi="Arial" w:cs="Arial"/>
            <w:lang w:val="en-US"/>
          </w:rPr>
          <w:t>www.perusa.de</w:t>
        </w:r>
      </w:hyperlink>
      <w:r w:rsidR="00F03CA0" w:rsidRPr="00A02A1A">
        <w:rPr>
          <w:rFonts w:ascii="Arial" w:hAnsi="Arial" w:cs="Arial"/>
          <w:lang w:val="en-US"/>
        </w:rPr>
        <w:t xml:space="preserve"> </w:t>
      </w:r>
      <w:r w:rsidR="008C646B" w:rsidRPr="00A02A1A">
        <w:rPr>
          <w:rFonts w:ascii="Arial" w:hAnsi="Arial" w:cs="Arial"/>
          <w:lang w:val="en-US"/>
        </w:rPr>
        <w:t>a</w:t>
      </w:r>
      <w:r w:rsidR="00F03CA0" w:rsidRPr="00A02A1A">
        <w:rPr>
          <w:rFonts w:ascii="Arial" w:hAnsi="Arial" w:cs="Arial"/>
          <w:lang w:val="en-US"/>
        </w:rPr>
        <w:t xml:space="preserve">nd </w:t>
      </w:r>
      <w:hyperlink r:id="rId9" w:history="1">
        <w:r w:rsidR="00F03CA0" w:rsidRPr="00A02A1A">
          <w:rPr>
            <w:rFonts w:ascii="Arial" w:hAnsi="Arial" w:cs="Arial"/>
            <w:lang w:val="en-US"/>
          </w:rPr>
          <w:t>www.perusafund.gg</w:t>
        </w:r>
      </w:hyperlink>
      <w:r w:rsidR="00A02A1A" w:rsidRPr="00A02A1A">
        <w:rPr>
          <w:rFonts w:ascii="Arial" w:hAnsi="Arial" w:cs="Arial"/>
          <w:lang w:val="en-US"/>
        </w:rPr>
        <w:t>.</w:t>
      </w:r>
    </w:p>
    <w:p w:rsidR="00F03CA0" w:rsidRPr="00A02A1A" w:rsidRDefault="00F03CA0" w:rsidP="000E4B92">
      <w:pPr>
        <w:tabs>
          <w:tab w:val="left" w:pos="7938"/>
        </w:tabs>
        <w:ind w:left="0" w:right="1150"/>
        <w:rPr>
          <w:rFonts w:ascii="Arial" w:hAnsi="Arial" w:cs="Arial"/>
          <w:lang w:val="en-US"/>
        </w:rPr>
      </w:pPr>
    </w:p>
    <w:p w:rsidR="00F03CA0" w:rsidRPr="008D442D" w:rsidRDefault="00F03CA0" w:rsidP="000E4B92">
      <w:pPr>
        <w:ind w:right="1150"/>
        <w:jc w:val="both"/>
        <w:rPr>
          <w:rStyle w:val="apple-style-span"/>
          <w:rFonts w:ascii="Arial" w:hAnsi="Arial" w:cs="Arial"/>
          <w:lang w:val="en-US"/>
        </w:rPr>
      </w:pPr>
    </w:p>
    <w:p w:rsidR="00F03CA0" w:rsidRPr="008D442D" w:rsidRDefault="00386C7B" w:rsidP="000E4B92">
      <w:pPr>
        <w:ind w:left="0" w:right="115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8D442D">
        <w:rPr>
          <w:rFonts w:ascii="Arial" w:hAnsi="Arial" w:cs="Arial"/>
          <w:b/>
          <w:sz w:val="20"/>
          <w:szCs w:val="20"/>
          <w:lang w:val="en-US"/>
        </w:rPr>
        <w:t>Press contact</w:t>
      </w:r>
      <w:r w:rsidR="00F03CA0" w:rsidRPr="008D442D">
        <w:rPr>
          <w:rFonts w:ascii="Arial" w:hAnsi="Arial" w:cs="Arial"/>
          <w:b/>
          <w:sz w:val="20"/>
          <w:szCs w:val="20"/>
          <w:lang w:val="en-US"/>
        </w:rPr>
        <w:t>:</w:t>
      </w:r>
    </w:p>
    <w:p w:rsidR="00F03CA0" w:rsidRPr="005C6E10" w:rsidRDefault="00F03CA0" w:rsidP="000E4B92">
      <w:pPr>
        <w:ind w:left="0" w:right="115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5C6E10">
        <w:rPr>
          <w:rFonts w:ascii="Arial" w:hAnsi="Arial" w:cs="Arial"/>
          <w:sz w:val="20"/>
          <w:szCs w:val="20"/>
          <w:lang w:val="en-US"/>
        </w:rPr>
        <w:t>Perusa</w:t>
      </w:r>
      <w:proofErr w:type="spellEnd"/>
      <w:r w:rsidRPr="005C6E10">
        <w:rPr>
          <w:rFonts w:ascii="Arial" w:hAnsi="Arial" w:cs="Arial"/>
          <w:sz w:val="20"/>
          <w:szCs w:val="20"/>
          <w:lang w:val="en-US"/>
        </w:rPr>
        <w:t xml:space="preserve"> GmbH </w:t>
      </w:r>
    </w:p>
    <w:p w:rsidR="00F03CA0" w:rsidRPr="005C6E10" w:rsidRDefault="00F03CA0" w:rsidP="000E4B92">
      <w:pPr>
        <w:ind w:left="0" w:right="1150"/>
        <w:jc w:val="both"/>
        <w:rPr>
          <w:rFonts w:ascii="Arial" w:hAnsi="Arial" w:cs="Arial"/>
          <w:sz w:val="20"/>
          <w:szCs w:val="20"/>
          <w:lang w:val="en-US"/>
        </w:rPr>
      </w:pPr>
      <w:r w:rsidRPr="005C6E10">
        <w:rPr>
          <w:rFonts w:ascii="Arial" w:hAnsi="Arial" w:cs="Arial"/>
          <w:sz w:val="20"/>
          <w:szCs w:val="20"/>
          <w:lang w:val="en-US"/>
        </w:rPr>
        <w:t>Dr Christ</w:t>
      </w:r>
      <w:r w:rsidR="00FF0FE6" w:rsidRPr="005C6E10">
        <w:rPr>
          <w:rFonts w:ascii="Arial" w:hAnsi="Arial" w:cs="Arial"/>
          <w:sz w:val="20"/>
          <w:szCs w:val="20"/>
          <w:lang w:val="en-US"/>
        </w:rPr>
        <w:t>i</w:t>
      </w:r>
      <w:r w:rsidRPr="005C6E10">
        <w:rPr>
          <w:rFonts w:ascii="Arial" w:hAnsi="Arial" w:cs="Arial"/>
          <w:sz w:val="20"/>
          <w:szCs w:val="20"/>
          <w:lang w:val="en-US"/>
        </w:rPr>
        <w:t>an Hollenberg</w:t>
      </w:r>
    </w:p>
    <w:p w:rsidR="00F03CA0" w:rsidRPr="000E4B92" w:rsidRDefault="00F03CA0" w:rsidP="000E4B92">
      <w:pPr>
        <w:ind w:left="0" w:right="1150"/>
        <w:jc w:val="both"/>
        <w:rPr>
          <w:rFonts w:ascii="Arial" w:hAnsi="Arial" w:cs="Arial"/>
          <w:sz w:val="20"/>
          <w:szCs w:val="20"/>
        </w:rPr>
      </w:pPr>
      <w:r w:rsidRPr="000E4B92">
        <w:rPr>
          <w:rFonts w:ascii="Arial" w:hAnsi="Arial" w:cs="Arial"/>
          <w:sz w:val="20"/>
          <w:szCs w:val="20"/>
        </w:rPr>
        <w:t>Theatinerstraße 40</w:t>
      </w:r>
    </w:p>
    <w:p w:rsidR="00F03CA0" w:rsidRPr="000E4B92" w:rsidRDefault="00F03CA0" w:rsidP="000E4B92">
      <w:pPr>
        <w:ind w:left="0" w:right="1150"/>
        <w:jc w:val="both"/>
        <w:rPr>
          <w:rFonts w:ascii="Arial" w:hAnsi="Arial" w:cs="Arial"/>
          <w:sz w:val="20"/>
          <w:szCs w:val="20"/>
        </w:rPr>
      </w:pPr>
      <w:r w:rsidRPr="000E4B92">
        <w:rPr>
          <w:rFonts w:ascii="Arial" w:hAnsi="Arial" w:cs="Arial"/>
          <w:sz w:val="20"/>
          <w:szCs w:val="20"/>
        </w:rPr>
        <w:t>80333 München</w:t>
      </w:r>
    </w:p>
    <w:p w:rsidR="00F03CA0" w:rsidRPr="000E4B92" w:rsidRDefault="00F03CA0" w:rsidP="000E4B92">
      <w:pPr>
        <w:ind w:left="0" w:right="1150"/>
        <w:jc w:val="both"/>
        <w:rPr>
          <w:rFonts w:ascii="Arial" w:hAnsi="Arial" w:cs="Arial"/>
          <w:sz w:val="20"/>
          <w:szCs w:val="20"/>
        </w:rPr>
      </w:pPr>
      <w:r w:rsidRPr="000E4B92">
        <w:rPr>
          <w:rFonts w:ascii="Arial" w:hAnsi="Arial" w:cs="Arial"/>
          <w:sz w:val="20"/>
          <w:szCs w:val="20"/>
        </w:rPr>
        <w:t>Tel.:</w:t>
      </w:r>
      <w:r w:rsidRPr="005C6E10"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 wp14:anchorId="3F1CEB62" wp14:editId="537EDED9">
            <wp:extent cx="9525" cy="9525"/>
            <wp:effectExtent l="0" t="0" r="0" b="0"/>
            <wp:docPr id="2" name="Grafik 2" descr="cid:image001.gif@01C9B829.0C614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C9B829.0C61414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E10"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 wp14:anchorId="45381947" wp14:editId="142E8898">
            <wp:extent cx="9525" cy="9525"/>
            <wp:effectExtent l="0" t="0" r="0" b="0"/>
            <wp:docPr id="1" name="Grafik 1" descr="cid:image001.gif@01C9B829.0C614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9B829.0C61414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B92">
        <w:rPr>
          <w:rFonts w:ascii="Arial" w:hAnsi="Arial" w:cs="Arial"/>
          <w:sz w:val="20"/>
          <w:szCs w:val="20"/>
        </w:rPr>
        <w:t>+49 (0) 89 / 23 887 89-0</w:t>
      </w:r>
    </w:p>
    <w:p w:rsidR="00F03CA0" w:rsidRPr="000E4B92" w:rsidRDefault="000E4B92" w:rsidP="000E4B92">
      <w:pPr>
        <w:ind w:left="0" w:right="1150"/>
        <w:jc w:val="both"/>
        <w:rPr>
          <w:rFonts w:ascii="Arial" w:hAnsi="Arial" w:cs="Arial"/>
          <w:sz w:val="20"/>
          <w:szCs w:val="20"/>
        </w:rPr>
      </w:pPr>
      <w:hyperlink r:id="rId12" w:history="1">
        <w:r w:rsidR="00F03CA0" w:rsidRPr="000E4B92">
          <w:rPr>
            <w:rFonts w:ascii="Arial" w:hAnsi="Arial" w:cs="Arial"/>
            <w:sz w:val="20"/>
            <w:szCs w:val="20"/>
          </w:rPr>
          <w:t>hollenberg@perusa.de</w:t>
        </w:r>
      </w:hyperlink>
    </w:p>
    <w:p w:rsidR="00D32A83" w:rsidRPr="005C6E10" w:rsidRDefault="000E4B92" w:rsidP="000E4B92">
      <w:pPr>
        <w:ind w:left="0" w:right="1150"/>
        <w:jc w:val="both"/>
        <w:rPr>
          <w:rFonts w:ascii="Arial" w:hAnsi="Arial" w:cs="Arial"/>
          <w:sz w:val="20"/>
          <w:szCs w:val="20"/>
          <w:lang w:val="en-US"/>
        </w:rPr>
      </w:pPr>
      <w:hyperlink r:id="rId13" w:history="1">
        <w:r w:rsidR="00F03CA0" w:rsidRPr="005C6E10">
          <w:rPr>
            <w:rFonts w:ascii="Arial" w:hAnsi="Arial" w:cs="Arial"/>
            <w:sz w:val="20"/>
            <w:szCs w:val="20"/>
            <w:lang w:val="en-US"/>
          </w:rPr>
          <w:t>www.perusa.de</w:t>
        </w:r>
      </w:hyperlink>
    </w:p>
    <w:sectPr w:rsidR="00D32A83" w:rsidRPr="005C6E10" w:rsidSect="00F221F3">
      <w:headerReference w:type="default" r:id="rId14"/>
      <w:footerReference w:type="even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A41" w:rsidRDefault="00BD0F89">
      <w:r>
        <w:separator/>
      </w:r>
    </w:p>
  </w:endnote>
  <w:endnote w:type="continuationSeparator" w:id="0">
    <w:p w:rsidR="00BE5A41" w:rsidRDefault="00BD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590" w:rsidRDefault="004D3C1F" w:rsidP="000C1CB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A7590" w:rsidRDefault="000E4B92" w:rsidP="001F5507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590" w:rsidRPr="001F5507" w:rsidRDefault="000E4B92" w:rsidP="000C1CBE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20"/>
        <w:szCs w:val="20"/>
      </w:rPr>
    </w:pPr>
    <w:r>
      <w:rPr>
        <w:rStyle w:val="Seitenzahl"/>
        <w:rFonts w:ascii="Arial" w:hAnsi="Arial" w:cs="Arial"/>
        <w:sz w:val="20"/>
        <w:szCs w:val="20"/>
      </w:rPr>
      <w:t>Page</w:t>
    </w:r>
    <w:r w:rsidR="004D3C1F" w:rsidRPr="001F5507">
      <w:rPr>
        <w:rStyle w:val="Seitenzahl"/>
        <w:rFonts w:ascii="Arial" w:hAnsi="Arial" w:cs="Arial"/>
        <w:sz w:val="20"/>
        <w:szCs w:val="20"/>
      </w:rPr>
      <w:t xml:space="preserve"> </w:t>
    </w:r>
    <w:r w:rsidR="004D3C1F" w:rsidRPr="001F5507">
      <w:rPr>
        <w:rStyle w:val="Seitenzahl"/>
        <w:rFonts w:ascii="Arial" w:hAnsi="Arial" w:cs="Arial"/>
        <w:sz w:val="20"/>
        <w:szCs w:val="20"/>
      </w:rPr>
      <w:fldChar w:fldCharType="begin"/>
    </w:r>
    <w:r w:rsidR="004D3C1F" w:rsidRPr="001F5507">
      <w:rPr>
        <w:rStyle w:val="Seitenzahl"/>
        <w:rFonts w:ascii="Arial" w:hAnsi="Arial" w:cs="Arial"/>
        <w:sz w:val="20"/>
        <w:szCs w:val="20"/>
      </w:rPr>
      <w:instrText xml:space="preserve">PAGE  </w:instrText>
    </w:r>
    <w:r w:rsidR="004D3C1F" w:rsidRPr="001F5507">
      <w:rPr>
        <w:rStyle w:val="Seitenzahl"/>
        <w:rFonts w:ascii="Arial" w:hAnsi="Arial" w:cs="Arial"/>
        <w:sz w:val="20"/>
        <w:szCs w:val="20"/>
      </w:rPr>
      <w:fldChar w:fldCharType="separate"/>
    </w:r>
    <w:r>
      <w:rPr>
        <w:rStyle w:val="Seitenzahl"/>
        <w:rFonts w:ascii="Arial" w:hAnsi="Arial" w:cs="Arial"/>
        <w:noProof/>
        <w:sz w:val="20"/>
        <w:szCs w:val="20"/>
      </w:rPr>
      <w:t>2</w:t>
    </w:r>
    <w:r w:rsidR="004D3C1F" w:rsidRPr="001F5507">
      <w:rPr>
        <w:rStyle w:val="Seitenzahl"/>
        <w:rFonts w:ascii="Arial" w:hAnsi="Arial" w:cs="Arial"/>
        <w:sz w:val="20"/>
        <w:szCs w:val="20"/>
      </w:rPr>
      <w:fldChar w:fldCharType="end"/>
    </w:r>
  </w:p>
  <w:p w:rsidR="001A7590" w:rsidRDefault="000E4B92" w:rsidP="001F5507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A41" w:rsidRDefault="00BD0F89">
      <w:r>
        <w:separator/>
      </w:r>
    </w:p>
  </w:footnote>
  <w:footnote w:type="continuationSeparator" w:id="0">
    <w:p w:rsidR="00BE5A41" w:rsidRDefault="00BD0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590" w:rsidRDefault="00F03CA0" w:rsidP="001F5507">
    <w:pPr>
      <w:pStyle w:val="Kopfzeile"/>
      <w:tabs>
        <w:tab w:val="clear" w:pos="9072"/>
        <w:tab w:val="right" w:pos="9360"/>
      </w:tabs>
      <w:ind w:right="-517"/>
      <w:jc w:val="right"/>
    </w:pPr>
    <w:r>
      <w:rPr>
        <w:noProof/>
        <w:lang w:eastAsia="de-DE"/>
      </w:rPr>
      <w:drawing>
        <wp:inline distT="0" distB="0" distL="0" distR="0">
          <wp:extent cx="1943100" cy="371475"/>
          <wp:effectExtent l="0" t="0" r="0" b="9525"/>
          <wp:docPr id="3" name="Grafik 3" descr="Perusa_Logo_4C Kopie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erusa_Logo_4C Kopie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7590" w:rsidRDefault="000E4B9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F7467"/>
    <w:multiLevelType w:val="hybridMultilevel"/>
    <w:tmpl w:val="C906A4FA"/>
    <w:lvl w:ilvl="0" w:tplc="B4664F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4A0D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0A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831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D6D1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127A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02D4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6870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3450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A0"/>
    <w:rsid w:val="00023523"/>
    <w:rsid w:val="000E4B92"/>
    <w:rsid w:val="00386C7B"/>
    <w:rsid w:val="003E0611"/>
    <w:rsid w:val="004D3C1F"/>
    <w:rsid w:val="005539B7"/>
    <w:rsid w:val="005B3147"/>
    <w:rsid w:val="005C6E10"/>
    <w:rsid w:val="00620A1C"/>
    <w:rsid w:val="006C01CA"/>
    <w:rsid w:val="007418D2"/>
    <w:rsid w:val="00753EB0"/>
    <w:rsid w:val="008300CA"/>
    <w:rsid w:val="00837CEB"/>
    <w:rsid w:val="008C646B"/>
    <w:rsid w:val="008D442D"/>
    <w:rsid w:val="008D7ABA"/>
    <w:rsid w:val="00A02A1A"/>
    <w:rsid w:val="00A74E9A"/>
    <w:rsid w:val="00AD04FE"/>
    <w:rsid w:val="00BD0F89"/>
    <w:rsid w:val="00BE5A41"/>
    <w:rsid w:val="00C4642A"/>
    <w:rsid w:val="00C7066D"/>
    <w:rsid w:val="00CB5C05"/>
    <w:rsid w:val="00D30D79"/>
    <w:rsid w:val="00D80365"/>
    <w:rsid w:val="00EB756C"/>
    <w:rsid w:val="00F03CA0"/>
    <w:rsid w:val="00F230BB"/>
    <w:rsid w:val="00F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3CA0"/>
    <w:pPr>
      <w:spacing w:after="0" w:line="240" w:lineRule="auto"/>
      <w:ind w:left="1134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03CA0"/>
    <w:rPr>
      <w:color w:val="0000FF"/>
      <w:u w:val="single"/>
    </w:rPr>
  </w:style>
  <w:style w:type="character" w:customStyle="1" w:styleId="apple-style-span">
    <w:name w:val="apple-style-span"/>
    <w:basedOn w:val="Absatz-Standardschriftart"/>
    <w:rsid w:val="00F03CA0"/>
  </w:style>
  <w:style w:type="paragraph" w:styleId="StandardWeb">
    <w:name w:val="Normal (Web)"/>
    <w:basedOn w:val="Standard"/>
    <w:uiPriority w:val="99"/>
    <w:unhideWhenUsed/>
    <w:rsid w:val="00F03CA0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  <w:lang w:eastAsia="de-DE"/>
    </w:rPr>
  </w:style>
  <w:style w:type="character" w:customStyle="1" w:styleId="skypetbinnertext">
    <w:name w:val="skypetbinnertext"/>
    <w:basedOn w:val="Absatz-Standardschriftart"/>
    <w:rsid w:val="00F03CA0"/>
  </w:style>
  <w:style w:type="character" w:styleId="Fett">
    <w:name w:val="Strong"/>
    <w:uiPriority w:val="22"/>
    <w:qFormat/>
    <w:rsid w:val="00F03CA0"/>
    <w:rPr>
      <w:b/>
      <w:bCs/>
    </w:rPr>
  </w:style>
  <w:style w:type="paragraph" w:styleId="Fuzeile">
    <w:name w:val="footer"/>
    <w:basedOn w:val="Standard"/>
    <w:link w:val="FuzeileZchn"/>
    <w:rsid w:val="00F03C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03CA0"/>
    <w:rPr>
      <w:rFonts w:ascii="Calibri" w:eastAsia="Calibri" w:hAnsi="Calibri" w:cs="Times New Roman"/>
    </w:rPr>
  </w:style>
  <w:style w:type="character" w:styleId="Seitenzahl">
    <w:name w:val="page number"/>
    <w:basedOn w:val="Absatz-Standardschriftart"/>
    <w:rsid w:val="00F03CA0"/>
  </w:style>
  <w:style w:type="paragraph" w:styleId="Kopfzeile">
    <w:name w:val="header"/>
    <w:basedOn w:val="Standard"/>
    <w:link w:val="KopfzeileZchn"/>
    <w:rsid w:val="00F03C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03CA0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3C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3CA0"/>
    <w:rPr>
      <w:rFonts w:ascii="Tahoma" w:eastAsia="Calibri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30D79"/>
    <w:pPr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3CA0"/>
    <w:pPr>
      <w:spacing w:after="0" w:line="240" w:lineRule="auto"/>
      <w:ind w:left="1134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03CA0"/>
    <w:rPr>
      <w:color w:val="0000FF"/>
      <w:u w:val="single"/>
    </w:rPr>
  </w:style>
  <w:style w:type="character" w:customStyle="1" w:styleId="apple-style-span">
    <w:name w:val="apple-style-span"/>
    <w:basedOn w:val="Absatz-Standardschriftart"/>
    <w:rsid w:val="00F03CA0"/>
  </w:style>
  <w:style w:type="paragraph" w:styleId="StandardWeb">
    <w:name w:val="Normal (Web)"/>
    <w:basedOn w:val="Standard"/>
    <w:uiPriority w:val="99"/>
    <w:unhideWhenUsed/>
    <w:rsid w:val="00F03CA0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  <w:lang w:eastAsia="de-DE"/>
    </w:rPr>
  </w:style>
  <w:style w:type="character" w:customStyle="1" w:styleId="skypetbinnertext">
    <w:name w:val="skypetbinnertext"/>
    <w:basedOn w:val="Absatz-Standardschriftart"/>
    <w:rsid w:val="00F03CA0"/>
  </w:style>
  <w:style w:type="character" w:styleId="Fett">
    <w:name w:val="Strong"/>
    <w:uiPriority w:val="22"/>
    <w:qFormat/>
    <w:rsid w:val="00F03CA0"/>
    <w:rPr>
      <w:b/>
      <w:bCs/>
    </w:rPr>
  </w:style>
  <w:style w:type="paragraph" w:styleId="Fuzeile">
    <w:name w:val="footer"/>
    <w:basedOn w:val="Standard"/>
    <w:link w:val="FuzeileZchn"/>
    <w:rsid w:val="00F03C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03CA0"/>
    <w:rPr>
      <w:rFonts w:ascii="Calibri" w:eastAsia="Calibri" w:hAnsi="Calibri" w:cs="Times New Roman"/>
    </w:rPr>
  </w:style>
  <w:style w:type="character" w:styleId="Seitenzahl">
    <w:name w:val="page number"/>
    <w:basedOn w:val="Absatz-Standardschriftart"/>
    <w:rsid w:val="00F03CA0"/>
  </w:style>
  <w:style w:type="paragraph" w:styleId="Kopfzeile">
    <w:name w:val="header"/>
    <w:basedOn w:val="Standard"/>
    <w:link w:val="KopfzeileZchn"/>
    <w:rsid w:val="00F03C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03CA0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3C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3CA0"/>
    <w:rPr>
      <w:rFonts w:ascii="Tahoma" w:eastAsia="Calibri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30D79"/>
    <w:pPr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710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9658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6848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usa.de" TargetMode="External"/><Relationship Id="rId13" Type="http://schemas.openxmlformats.org/officeDocument/2006/relationships/hyperlink" Target="http://www.perusa.d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hollenberg@perusa.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cid:image001.gif@01C9B829.0C61414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perusafund.g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Perusa GmbH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Hollenberg</dc:creator>
  <cp:lastModifiedBy>Birgit Brabeck</cp:lastModifiedBy>
  <cp:revision>6</cp:revision>
  <cp:lastPrinted>2013-07-25T11:09:00Z</cp:lastPrinted>
  <dcterms:created xsi:type="dcterms:W3CDTF">2013-07-25T11:04:00Z</dcterms:created>
  <dcterms:modified xsi:type="dcterms:W3CDTF">2013-07-25T11:16:00Z</dcterms:modified>
</cp:coreProperties>
</file>